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5D" w:rsidRPr="009E405D" w:rsidRDefault="009E405D" w:rsidP="009E405D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9E405D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Минфина России от 17 января 2025 г. N 24-06-09/3131 "О рассмотрении обращения"</w:t>
      </w:r>
    </w:p>
    <w:p w:rsidR="009E405D" w:rsidRPr="009E405D" w:rsidRDefault="009E405D" w:rsidP="009E405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февраля 2025</w:t>
      </w:r>
    </w:p>
    <w:p w:rsidR="009E405D" w:rsidRPr="009E405D" w:rsidRDefault="009E405D" w:rsidP="009E405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End w:id="0"/>
      <w:r w:rsidRPr="009E405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17 января 2025 г. N 24-06-09/3131</w:t>
      </w:r>
      <w:r w:rsidRPr="009E405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br/>
        <w:t>"О рассмотрении обращения"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порядка определения цены отдельных позиций товаров, работ, услуг при снижении начальной (максимальной) цены контракта, сообщает следующее.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пунктов 11</w:t>
      </w:r>
      <w:r w:rsidRPr="009E405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9E405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Регламента Министерства финансов Российской Федерации, утвержденного приказом 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</w:t>
      </w:r>
      <w:proofErr w:type="gramEnd"/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части 2 статьи 42 Закона N 44-ФЗ извещение об осуществлении закупки, если иное не предусмотрено Законом N 44-ФЗ, должно содержать в том числе следующие электронные документы: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обоснование начальной (максимальной) цены контракта (пункт 2);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проект контракта (пункт 5).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 44-ФЗ извещение об осуществлении закупки или приглашение, документация о закупке, заявка не предусмотрены (часть 1 статьи 34 Закона N 44-ФЗ).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положениями пункта 1 части 2 статьи 51 Закона N 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пункте, включая цену контракта, соответствующую цене контракта, предложенной в соответствии с Законом N 44-ФЗ участником закупки, с которым заключается контракт, а также иные документы (при наличии).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этом Департамент отмечает, что при формировании проекта контракта в ЕИС цены отдельных позиций товаров, работ, услуг, сформированные в "структурированном виде", рассчитываются автоматически путем пропорционального снижения цены такой позиции товара, работы, услуги, указанной в извещении об осуществлении закупки, с учетом коэффициента снижения начальной (максимальной) цены контракта.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изложенное, по мнению Департамента, в случае если в размещенном в составе извещения об осуществлении закупки проекте контракта предусмотрена смета на выполнение работ, то итоговая стоимость каждой позиции в такой смете пересчитывается заказчиком пропорционально коэффициенту снижения начальной (максимальной) цены контракта от цены соответствующей позиции.</w:t>
      </w:r>
    </w:p>
    <w:p w:rsidR="009E405D" w:rsidRPr="009E405D" w:rsidRDefault="009E405D" w:rsidP="009E40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0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9E405D" w:rsidRPr="009E405D" w:rsidTr="009E405D">
        <w:tc>
          <w:tcPr>
            <w:tcW w:w="2500" w:type="pct"/>
            <w:hideMark/>
          </w:tcPr>
          <w:p w:rsidR="009E405D" w:rsidRPr="009E405D" w:rsidRDefault="009E405D" w:rsidP="009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9E405D" w:rsidRPr="009E405D" w:rsidRDefault="009E405D" w:rsidP="009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9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DE3217" w:rsidRDefault="00DE3217">
      <w:bookmarkStart w:id="1" w:name="_GoBack"/>
      <w:bookmarkEnd w:id="1"/>
    </w:p>
    <w:sectPr w:rsidR="00DE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67"/>
    <w:rsid w:val="009E405D"/>
    <w:rsid w:val="00A14967"/>
    <w:rsid w:val="00D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6EAF-51E2-4A83-9AC6-7CB95814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4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0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5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2025-02-17T09:22:00Z</cp:lastPrinted>
  <dcterms:created xsi:type="dcterms:W3CDTF">2025-02-17T09:21:00Z</dcterms:created>
  <dcterms:modified xsi:type="dcterms:W3CDTF">2025-02-17T09:22:00Z</dcterms:modified>
</cp:coreProperties>
</file>